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6D8" w:rsidRDefault="001C26D8">
      <w:pPr>
        <w:pStyle w:val="Heading1"/>
        <w:rPr>
          <w:rFonts w:cs="Arial"/>
          <w:b/>
          <w:sz w:val="22"/>
          <w:u w:val="single"/>
        </w:rPr>
      </w:pPr>
    </w:p>
    <w:p w:rsidR="001C26D8" w:rsidRDefault="001C26D8"/>
    <w:p w:rsidR="001C26D8" w:rsidRDefault="001C26D8"/>
    <w:p w:rsidR="001C26D8" w:rsidRDefault="001C26D8">
      <w:pPr>
        <w:pStyle w:val="Heading1"/>
        <w:jc w:val="center"/>
        <w:rPr>
          <w:rFonts w:cs="Arial"/>
          <w:b/>
          <w:sz w:val="22"/>
          <w:u w:val="single"/>
        </w:rPr>
      </w:pPr>
      <w:r>
        <w:rPr>
          <w:rFonts w:cs="Arial"/>
          <w:b/>
          <w:sz w:val="22"/>
          <w:u w:val="single"/>
        </w:rPr>
        <w:t>D</w:t>
      </w:r>
      <w:r w:rsidR="007826CC">
        <w:rPr>
          <w:rFonts w:cs="Arial"/>
          <w:b/>
          <w:sz w:val="22"/>
          <w:u w:val="single"/>
        </w:rPr>
        <w:t>ONOR EDUCATIONAL MATERIALS</w:t>
      </w:r>
    </w:p>
    <w:p w:rsidR="001C26D8" w:rsidRDefault="001C26D8">
      <w:pPr>
        <w:pStyle w:val="Heading1"/>
        <w:jc w:val="center"/>
        <w:rPr>
          <w:rFonts w:cs="Arial"/>
          <w:b/>
          <w:sz w:val="22"/>
          <w:u w:val="single"/>
        </w:rPr>
      </w:pPr>
      <w:r>
        <w:rPr>
          <w:rFonts w:cs="Arial"/>
          <w:b/>
          <w:sz w:val="22"/>
          <w:u w:val="single"/>
        </w:rPr>
        <w:t>M</w:t>
      </w:r>
      <w:r w:rsidR="007826CC">
        <w:rPr>
          <w:rFonts w:cs="Arial"/>
          <w:b/>
          <w:sz w:val="22"/>
          <w:u w:val="single"/>
        </w:rPr>
        <w:t>aking Your Donation Safe</w:t>
      </w:r>
    </w:p>
    <w:p w:rsidR="001C26D8" w:rsidRDefault="001C26D8">
      <w:pPr>
        <w:pStyle w:val="Heading1"/>
        <w:jc w:val="center"/>
        <w:rPr>
          <w:rFonts w:cs="Arial"/>
          <w:b/>
          <w:sz w:val="22"/>
        </w:rPr>
      </w:pPr>
    </w:p>
    <w:p w:rsidR="001C26D8" w:rsidRDefault="001C26D8">
      <w:pPr>
        <w:pStyle w:val="Heading2"/>
        <w:rPr>
          <w:rFonts w:cs="Arial"/>
          <w:b w:val="0"/>
          <w:bCs/>
          <w:sz w:val="22"/>
        </w:rPr>
      </w:pPr>
      <w:r>
        <w:rPr>
          <w:rFonts w:cs="Arial"/>
          <w:b w:val="0"/>
          <w:bCs/>
          <w:sz w:val="22"/>
        </w:rPr>
        <w:t xml:space="preserve">Thank you for coming in today!  This information sheet explains how </w:t>
      </w:r>
      <w:r>
        <w:rPr>
          <w:rFonts w:cs="Arial"/>
          <w:sz w:val="22"/>
        </w:rPr>
        <w:t>YOU</w:t>
      </w:r>
      <w:r>
        <w:rPr>
          <w:rFonts w:cs="Arial"/>
          <w:b w:val="0"/>
          <w:bCs/>
          <w:sz w:val="22"/>
        </w:rPr>
        <w:t xml:space="preserve"> can help us make the donation process safe for yourself and the patient who receives your donation.  </w:t>
      </w:r>
    </w:p>
    <w:p w:rsidR="001C26D8" w:rsidRDefault="001C26D8">
      <w:pPr>
        <w:pStyle w:val="Heading2"/>
        <w:rPr>
          <w:rFonts w:cs="Arial"/>
          <w:b w:val="0"/>
          <w:bCs/>
          <w:sz w:val="22"/>
        </w:rPr>
      </w:pPr>
    </w:p>
    <w:p w:rsidR="001C26D8" w:rsidRDefault="001C26D8">
      <w:pPr>
        <w:pStyle w:val="Heading2"/>
        <w:rPr>
          <w:rFonts w:cs="Arial"/>
          <w:sz w:val="22"/>
        </w:rPr>
      </w:pPr>
      <w:r>
        <w:rPr>
          <w:rFonts w:cs="Arial"/>
          <w:sz w:val="22"/>
        </w:rPr>
        <w:t xml:space="preserve">PLEASE READ THIS INFORMATION </w:t>
      </w:r>
      <w:r>
        <w:rPr>
          <w:rFonts w:cs="Arial"/>
          <w:sz w:val="22"/>
          <w:u w:val="single"/>
        </w:rPr>
        <w:t>BEFORE</w:t>
      </w:r>
      <w:r>
        <w:rPr>
          <w:rFonts w:cs="Arial"/>
          <w:sz w:val="22"/>
        </w:rPr>
        <w:t xml:space="preserve"> YOU COMPLETE THE QUESTIONNAIRE!</w:t>
      </w:r>
      <w:r>
        <w:rPr>
          <w:rFonts w:cs="Arial"/>
          <w:b w:val="0"/>
          <w:bCs/>
          <w:sz w:val="22"/>
        </w:rPr>
        <w:t xml:space="preserve"> </w:t>
      </w:r>
      <w:r>
        <w:rPr>
          <w:rFonts w:cs="Arial"/>
          <w:sz w:val="22"/>
        </w:rPr>
        <w:t xml:space="preserve"> If you have any questions now or at anytime during the screening process,</w:t>
      </w:r>
      <w:r>
        <w:rPr>
          <w:rFonts w:cs="Arial"/>
          <w:b w:val="0"/>
          <w:bCs/>
          <w:sz w:val="22"/>
        </w:rPr>
        <w:t xml:space="preserve"> </w:t>
      </w:r>
      <w:r>
        <w:rPr>
          <w:rFonts w:cs="Arial"/>
          <w:sz w:val="22"/>
        </w:rPr>
        <w:t>please ask facility staff.</w:t>
      </w:r>
    </w:p>
    <w:p w:rsidR="001C26D8" w:rsidRDefault="001C26D8">
      <w:pPr>
        <w:spacing w:line="120" w:lineRule="auto"/>
        <w:rPr>
          <w:rFonts w:ascii="Arial" w:hAnsi="Arial" w:cs="Arial"/>
        </w:rPr>
      </w:pPr>
    </w:p>
    <w:p w:rsidR="001C26D8" w:rsidRDefault="001C26D8">
      <w:pPr>
        <w:pStyle w:val="Heading2"/>
        <w:rPr>
          <w:rFonts w:cs="Arial"/>
          <w:i/>
          <w:sz w:val="22"/>
          <w:u w:val="single"/>
        </w:rPr>
      </w:pPr>
    </w:p>
    <w:p w:rsidR="001C26D8" w:rsidRDefault="001C26D8">
      <w:pPr>
        <w:pStyle w:val="Heading2"/>
        <w:rPr>
          <w:rFonts w:cs="Arial"/>
          <w:i/>
          <w:sz w:val="22"/>
          <w:u w:val="single"/>
        </w:rPr>
      </w:pPr>
      <w:r>
        <w:rPr>
          <w:rFonts w:cs="Arial"/>
          <w:i/>
          <w:sz w:val="22"/>
          <w:u w:val="single"/>
        </w:rPr>
        <w:t>ACCURACY AND HONESTY ARE ESSENTIAL!</w:t>
      </w:r>
    </w:p>
    <w:p w:rsidR="001C26D8" w:rsidRDefault="001C26D8">
      <w:pPr>
        <w:tabs>
          <w:tab w:val="left" w:pos="0"/>
        </w:tabs>
        <w:rPr>
          <w:rFonts w:ascii="Arial" w:hAnsi="Arial" w:cs="Arial"/>
          <w:b/>
          <w:bCs/>
          <w:sz w:val="22"/>
        </w:rPr>
      </w:pPr>
      <w:r>
        <w:rPr>
          <w:rFonts w:ascii="Arial" w:hAnsi="Arial" w:cs="Arial"/>
          <w:sz w:val="22"/>
        </w:rPr>
        <w:t xml:space="preserve">Your </w:t>
      </w:r>
      <w:r>
        <w:rPr>
          <w:rFonts w:ascii="Arial" w:hAnsi="Arial" w:cs="Arial"/>
          <w:b/>
          <w:sz w:val="22"/>
        </w:rPr>
        <w:t>complete honesty</w:t>
      </w:r>
      <w:r>
        <w:rPr>
          <w:rFonts w:ascii="Arial" w:hAnsi="Arial" w:cs="Arial"/>
          <w:sz w:val="22"/>
        </w:rPr>
        <w:t xml:space="preserve"> in answering all questions is very important for the safety of patients who receive your stem cells or bone marrow.  </w:t>
      </w:r>
      <w:r>
        <w:rPr>
          <w:rFonts w:ascii="Arial" w:hAnsi="Arial" w:cs="Arial"/>
          <w:b/>
          <w:bCs/>
          <w:sz w:val="22"/>
        </w:rPr>
        <w:t>All information you provide is confidential.</w:t>
      </w:r>
    </w:p>
    <w:p w:rsidR="001C26D8" w:rsidRDefault="001C26D8">
      <w:pPr>
        <w:spacing w:line="120" w:lineRule="auto"/>
        <w:rPr>
          <w:rFonts w:ascii="Arial" w:hAnsi="Arial" w:cs="Arial"/>
          <w:sz w:val="22"/>
        </w:rPr>
      </w:pPr>
      <w:r>
        <w:rPr>
          <w:rFonts w:ascii="Arial" w:hAnsi="Arial" w:cs="Arial"/>
          <w:sz w:val="22"/>
        </w:rPr>
        <w:t xml:space="preserve">   </w:t>
      </w:r>
    </w:p>
    <w:p w:rsidR="001C26D8" w:rsidRDefault="001C26D8">
      <w:pPr>
        <w:spacing w:line="120" w:lineRule="auto"/>
        <w:ind w:left="274"/>
        <w:rPr>
          <w:rFonts w:ascii="Arial" w:hAnsi="Arial" w:cs="Arial"/>
          <w:b/>
          <w:sz w:val="22"/>
        </w:rPr>
      </w:pPr>
      <w:r>
        <w:rPr>
          <w:rFonts w:ascii="Arial" w:hAnsi="Arial" w:cs="Arial"/>
          <w:sz w:val="22"/>
        </w:rPr>
        <w:t xml:space="preserve">  </w:t>
      </w:r>
    </w:p>
    <w:p w:rsidR="001C26D8" w:rsidRDefault="001C26D8">
      <w:pPr>
        <w:pStyle w:val="Heading3"/>
        <w:rPr>
          <w:rFonts w:cs="Arial"/>
          <w:iCs/>
          <w:sz w:val="22"/>
          <w:u w:val="single"/>
        </w:rPr>
      </w:pPr>
      <w:r>
        <w:rPr>
          <w:rFonts w:cs="Arial"/>
          <w:iCs/>
          <w:sz w:val="22"/>
          <w:u w:val="single"/>
        </w:rPr>
        <w:t>DONOR ELIGIBILITY – SPECIFIC INFORMATION</w:t>
      </w:r>
    </w:p>
    <w:p w:rsidR="001C26D8" w:rsidRDefault="001C26D8">
      <w:pPr>
        <w:pStyle w:val="Heading6"/>
        <w:rPr>
          <w:rFonts w:cs="Arial"/>
        </w:rPr>
      </w:pPr>
      <w:r>
        <w:rPr>
          <w:rFonts w:cs="Arial"/>
        </w:rPr>
        <w:t xml:space="preserve">Why we ask questions about sexual contact: </w:t>
      </w:r>
    </w:p>
    <w:p w:rsidR="001C26D8" w:rsidRDefault="001C26D8">
      <w:pPr>
        <w:rPr>
          <w:rFonts w:ascii="Arial" w:hAnsi="Arial" w:cs="Arial"/>
          <w:bCs/>
          <w:sz w:val="22"/>
        </w:rPr>
      </w:pPr>
      <w:r>
        <w:rPr>
          <w:rFonts w:ascii="Arial" w:hAnsi="Arial" w:cs="Arial"/>
          <w:bCs/>
          <w:sz w:val="22"/>
        </w:rPr>
        <w:t xml:space="preserve">Sexual contact may cause contagious diseases like HIV to get into the bloodstream and be spread through transfusions or transplants to someone else.  </w:t>
      </w:r>
    </w:p>
    <w:p w:rsidR="001C26D8" w:rsidRDefault="001C26D8">
      <w:pPr>
        <w:rPr>
          <w:rFonts w:ascii="Arial" w:hAnsi="Arial" w:cs="Arial"/>
          <w:b/>
          <w:sz w:val="22"/>
          <w:u w:val="single"/>
        </w:rPr>
      </w:pPr>
    </w:p>
    <w:p w:rsidR="001C26D8" w:rsidRDefault="001C26D8">
      <w:pPr>
        <w:rPr>
          <w:rFonts w:ascii="Arial" w:hAnsi="Arial" w:cs="Arial"/>
          <w:b/>
          <w:sz w:val="22"/>
          <w:u w:val="single"/>
        </w:rPr>
      </w:pPr>
      <w:r>
        <w:rPr>
          <w:rFonts w:ascii="Arial" w:hAnsi="Arial" w:cs="Arial"/>
          <w:b/>
          <w:sz w:val="22"/>
          <w:u w:val="single"/>
        </w:rPr>
        <w:t>Definition of “sexual contact”:</w:t>
      </w:r>
    </w:p>
    <w:p w:rsidR="001C26D8" w:rsidRDefault="001C26D8">
      <w:pPr>
        <w:rPr>
          <w:rFonts w:ascii="Arial" w:hAnsi="Arial" w:cs="Arial"/>
          <w:bCs/>
          <w:sz w:val="22"/>
        </w:rPr>
      </w:pPr>
      <w:r>
        <w:rPr>
          <w:rFonts w:ascii="Arial" w:hAnsi="Arial" w:cs="Arial"/>
          <w:bCs/>
          <w:sz w:val="22"/>
        </w:rPr>
        <w:t xml:space="preserve">The words “have sexual contact with” and “sex” are used in some of the questions we will ask you, and apply to </w:t>
      </w:r>
      <w:r>
        <w:rPr>
          <w:rFonts w:ascii="Arial" w:hAnsi="Arial" w:cs="Arial"/>
          <w:bCs/>
          <w:sz w:val="22"/>
          <w:u w:val="single"/>
        </w:rPr>
        <w:t>any</w:t>
      </w:r>
      <w:r>
        <w:rPr>
          <w:rFonts w:ascii="Arial" w:hAnsi="Arial" w:cs="Arial"/>
          <w:bCs/>
          <w:sz w:val="22"/>
        </w:rPr>
        <w:t xml:space="preserve"> of the activities below, </w:t>
      </w:r>
      <w:proofErr w:type="gramStart"/>
      <w:r>
        <w:rPr>
          <w:rFonts w:ascii="Arial" w:hAnsi="Arial" w:cs="Arial"/>
          <w:bCs/>
          <w:sz w:val="22"/>
        </w:rPr>
        <w:t>whether or not</w:t>
      </w:r>
      <w:proofErr w:type="gramEnd"/>
      <w:r>
        <w:rPr>
          <w:rFonts w:ascii="Arial" w:hAnsi="Arial" w:cs="Arial"/>
          <w:bCs/>
          <w:sz w:val="22"/>
        </w:rPr>
        <w:t xml:space="preserve"> a condom or other protection was used:</w:t>
      </w:r>
    </w:p>
    <w:p w:rsidR="001C26D8" w:rsidRDefault="001C26D8">
      <w:pPr>
        <w:rPr>
          <w:rFonts w:ascii="Arial" w:hAnsi="Arial" w:cs="Arial"/>
          <w:bCs/>
          <w:sz w:val="22"/>
        </w:rPr>
      </w:pPr>
      <w:r>
        <w:rPr>
          <w:rFonts w:ascii="Arial" w:hAnsi="Arial" w:cs="Arial"/>
          <w:bCs/>
          <w:sz w:val="22"/>
        </w:rPr>
        <w:t>1.  Vaginal sex (contact between penis and vagina)</w:t>
      </w:r>
    </w:p>
    <w:p w:rsidR="001C26D8" w:rsidRDefault="001C26D8">
      <w:pPr>
        <w:rPr>
          <w:rFonts w:ascii="Arial" w:hAnsi="Arial" w:cs="Arial"/>
          <w:bCs/>
          <w:sz w:val="22"/>
        </w:rPr>
      </w:pPr>
      <w:r>
        <w:rPr>
          <w:rFonts w:ascii="Arial" w:hAnsi="Arial" w:cs="Arial"/>
          <w:bCs/>
          <w:sz w:val="22"/>
        </w:rPr>
        <w:t>2.  Oral sex (mouth or tongue on someone’s vagina, penis, or anus)</w:t>
      </w:r>
    </w:p>
    <w:p w:rsidR="001C26D8" w:rsidRDefault="001C26D8">
      <w:pPr>
        <w:rPr>
          <w:rFonts w:ascii="Arial" w:hAnsi="Arial" w:cs="Arial"/>
          <w:bCs/>
          <w:sz w:val="22"/>
        </w:rPr>
      </w:pPr>
      <w:r>
        <w:rPr>
          <w:rFonts w:ascii="Arial" w:hAnsi="Arial" w:cs="Arial"/>
          <w:bCs/>
          <w:sz w:val="22"/>
        </w:rPr>
        <w:t>3.  Anal sex (contact between penis and anus)</w:t>
      </w:r>
    </w:p>
    <w:p w:rsidR="001C26D8" w:rsidRDefault="001C26D8">
      <w:pPr>
        <w:spacing w:line="120" w:lineRule="auto"/>
        <w:rPr>
          <w:rFonts w:ascii="Arial" w:hAnsi="Arial" w:cs="Arial"/>
          <w:b/>
          <w:sz w:val="22"/>
        </w:rPr>
      </w:pPr>
    </w:p>
    <w:p w:rsidR="001C26D8" w:rsidRDefault="001C26D8">
      <w:pPr>
        <w:pStyle w:val="Heading4"/>
        <w:jc w:val="left"/>
        <w:rPr>
          <w:rFonts w:cs="Arial"/>
          <w:sz w:val="22"/>
          <w:u w:val="single"/>
        </w:rPr>
      </w:pPr>
      <w:r>
        <w:rPr>
          <w:rFonts w:cs="Arial"/>
          <w:sz w:val="22"/>
          <w:u w:val="single"/>
        </w:rPr>
        <w:t>HIV/AIDS RISK BEHAVIORS AND SYMPTOMS</w:t>
      </w:r>
    </w:p>
    <w:p w:rsidR="001C26D8" w:rsidRDefault="001C26D8">
      <w:pPr>
        <w:rPr>
          <w:rFonts w:ascii="Arial" w:hAnsi="Arial" w:cs="Arial"/>
          <w:sz w:val="22"/>
        </w:rPr>
      </w:pPr>
      <w:r>
        <w:rPr>
          <w:rFonts w:ascii="Arial" w:hAnsi="Arial" w:cs="Arial"/>
          <w:bCs/>
          <w:sz w:val="22"/>
        </w:rPr>
        <w:t>AIDS is caused by HIV</w:t>
      </w:r>
      <w:r>
        <w:rPr>
          <w:rFonts w:ascii="Arial" w:hAnsi="Arial" w:cs="Arial"/>
          <w:sz w:val="22"/>
        </w:rPr>
        <w:t xml:space="preserve">.  HIV is spread mainly through sexual contact </w:t>
      </w:r>
      <w:r>
        <w:rPr>
          <w:rFonts w:ascii="Arial" w:hAnsi="Arial" w:cs="Arial"/>
          <w:iCs/>
          <w:sz w:val="22"/>
        </w:rPr>
        <w:t>with an infected person</w:t>
      </w:r>
      <w:r>
        <w:rPr>
          <w:rFonts w:ascii="Arial" w:hAnsi="Arial" w:cs="Arial"/>
          <w:sz w:val="22"/>
        </w:rPr>
        <w:t xml:space="preserve"> OR by sharing needles or syringes used for injecting drugs.</w:t>
      </w:r>
    </w:p>
    <w:p w:rsidR="001C26D8" w:rsidRDefault="001C26D8">
      <w:pPr>
        <w:rPr>
          <w:rFonts w:ascii="Arial" w:hAnsi="Arial" w:cs="Arial"/>
          <w:sz w:val="22"/>
        </w:rPr>
      </w:pPr>
    </w:p>
    <w:p w:rsidR="001C26D8" w:rsidRDefault="001C26D8">
      <w:pPr>
        <w:rPr>
          <w:rFonts w:ascii="Arial" w:hAnsi="Arial" w:cs="Arial"/>
          <w:b/>
          <w:bCs/>
          <w:sz w:val="22"/>
        </w:rPr>
      </w:pPr>
    </w:p>
    <w:p w:rsidR="001C26D8" w:rsidRDefault="001C26D8">
      <w:pPr>
        <w:rPr>
          <w:rFonts w:ascii="Arial" w:hAnsi="Arial" w:cs="Arial"/>
          <w:b/>
          <w:bCs/>
          <w:sz w:val="22"/>
        </w:rPr>
      </w:pPr>
    </w:p>
    <w:p w:rsidR="001C26D8" w:rsidRDefault="001C26D8">
      <w:pPr>
        <w:rPr>
          <w:rFonts w:ascii="Arial" w:hAnsi="Arial" w:cs="Arial"/>
          <w:b/>
          <w:bCs/>
          <w:sz w:val="22"/>
        </w:rPr>
      </w:pPr>
    </w:p>
    <w:p w:rsidR="001C26D8" w:rsidRDefault="001C26D8">
      <w:pPr>
        <w:rPr>
          <w:rFonts w:ascii="Arial" w:hAnsi="Arial" w:cs="Arial"/>
          <w:b/>
          <w:bCs/>
          <w:sz w:val="22"/>
        </w:rPr>
      </w:pPr>
    </w:p>
    <w:p w:rsidR="001C26D8" w:rsidRDefault="001C26D8">
      <w:pPr>
        <w:rPr>
          <w:rFonts w:ascii="Arial" w:hAnsi="Arial" w:cs="Arial"/>
          <w:b/>
          <w:bCs/>
          <w:sz w:val="22"/>
        </w:rPr>
      </w:pPr>
    </w:p>
    <w:p w:rsidR="001C26D8" w:rsidRDefault="001C26D8">
      <w:pPr>
        <w:rPr>
          <w:rFonts w:ascii="Arial" w:hAnsi="Arial" w:cs="Arial"/>
          <w:b/>
          <w:bCs/>
          <w:sz w:val="22"/>
        </w:rPr>
      </w:pPr>
    </w:p>
    <w:p w:rsidR="001C26D8" w:rsidRDefault="001C26D8">
      <w:pPr>
        <w:rPr>
          <w:rFonts w:ascii="Arial" w:hAnsi="Arial" w:cs="Arial"/>
          <w:b/>
          <w:bCs/>
          <w:sz w:val="22"/>
        </w:rPr>
      </w:pPr>
    </w:p>
    <w:p w:rsidR="001C26D8" w:rsidRDefault="001C26D8">
      <w:pPr>
        <w:rPr>
          <w:rFonts w:ascii="Arial" w:hAnsi="Arial" w:cs="Arial"/>
          <w:b/>
          <w:bCs/>
          <w:sz w:val="22"/>
        </w:rPr>
      </w:pPr>
    </w:p>
    <w:p w:rsidR="001C26D8" w:rsidRDefault="001C26D8">
      <w:pPr>
        <w:rPr>
          <w:rFonts w:ascii="Arial" w:hAnsi="Arial" w:cs="Arial"/>
          <w:b/>
          <w:bCs/>
          <w:sz w:val="22"/>
        </w:rPr>
      </w:pPr>
    </w:p>
    <w:p w:rsidR="001C26D8" w:rsidRDefault="001C26D8">
      <w:pPr>
        <w:rPr>
          <w:rFonts w:ascii="Arial" w:hAnsi="Arial" w:cs="Arial"/>
          <w:b/>
          <w:bCs/>
          <w:sz w:val="22"/>
        </w:rPr>
      </w:pPr>
      <w:bookmarkStart w:id="0" w:name="_GoBack"/>
      <w:bookmarkEnd w:id="0"/>
    </w:p>
    <w:p w:rsidR="001C26D8" w:rsidRDefault="001C26D8">
      <w:pPr>
        <w:rPr>
          <w:rFonts w:ascii="Arial" w:hAnsi="Arial" w:cs="Arial"/>
          <w:b/>
          <w:bCs/>
          <w:sz w:val="22"/>
        </w:rPr>
      </w:pPr>
    </w:p>
    <w:p w:rsidR="001C26D8" w:rsidRDefault="001C26D8">
      <w:pPr>
        <w:rPr>
          <w:rFonts w:ascii="Arial" w:hAnsi="Arial" w:cs="Arial"/>
          <w:b/>
          <w:bCs/>
          <w:sz w:val="22"/>
        </w:rPr>
      </w:pPr>
    </w:p>
    <w:p w:rsidR="001C26D8" w:rsidRDefault="001C26D8">
      <w:pPr>
        <w:rPr>
          <w:rFonts w:ascii="Arial" w:hAnsi="Arial" w:cs="Arial"/>
          <w:b/>
          <w:bCs/>
          <w:sz w:val="22"/>
        </w:rPr>
      </w:pPr>
    </w:p>
    <w:p w:rsidR="001C26D8" w:rsidRDefault="001C26D8">
      <w:pPr>
        <w:rPr>
          <w:rFonts w:ascii="Arial" w:hAnsi="Arial" w:cs="Arial"/>
          <w:b/>
          <w:bCs/>
          <w:sz w:val="22"/>
        </w:rPr>
      </w:pPr>
    </w:p>
    <w:p w:rsidR="001C26D8" w:rsidRDefault="001C26D8">
      <w:pPr>
        <w:rPr>
          <w:rFonts w:ascii="Arial" w:hAnsi="Arial" w:cs="Arial"/>
          <w:b/>
          <w:bCs/>
          <w:sz w:val="22"/>
        </w:rPr>
      </w:pPr>
    </w:p>
    <w:p w:rsidR="001C26D8" w:rsidRDefault="001C26D8">
      <w:pPr>
        <w:rPr>
          <w:rFonts w:ascii="Arial" w:hAnsi="Arial" w:cs="Arial"/>
          <w:b/>
          <w:sz w:val="22"/>
        </w:rPr>
      </w:pPr>
      <w:r>
        <w:rPr>
          <w:rFonts w:ascii="Arial" w:hAnsi="Arial" w:cs="Arial"/>
          <w:b/>
          <w:bCs/>
          <w:sz w:val="22"/>
        </w:rPr>
        <w:t>INFORM THE STAFF IF YOU:</w:t>
      </w:r>
    </w:p>
    <w:p w:rsidR="001C26D8" w:rsidRDefault="001C26D8">
      <w:pPr>
        <w:ind w:firstLine="288"/>
        <w:rPr>
          <w:rFonts w:ascii="Arial" w:hAnsi="Arial" w:cs="Arial"/>
          <w:b/>
          <w:sz w:val="22"/>
        </w:rPr>
      </w:pPr>
      <w:r>
        <w:rPr>
          <w:rFonts w:ascii="Arial" w:hAnsi="Arial" w:cs="Arial"/>
          <w:b/>
          <w:sz w:val="22"/>
        </w:rPr>
        <w:t>-Have AIDS or have ever had a positive HIV test</w:t>
      </w:r>
    </w:p>
    <w:p w:rsidR="001C26D8" w:rsidRDefault="001C26D8">
      <w:pPr>
        <w:ind w:left="360" w:hanging="72"/>
        <w:rPr>
          <w:rFonts w:ascii="Arial" w:hAnsi="Arial" w:cs="Arial"/>
          <w:sz w:val="22"/>
        </w:rPr>
      </w:pPr>
      <w:r>
        <w:rPr>
          <w:rFonts w:ascii="Arial" w:hAnsi="Arial" w:cs="Arial"/>
          <w:sz w:val="22"/>
        </w:rPr>
        <w:t xml:space="preserve">-Have used needles to take drugs, steroids, </w:t>
      </w:r>
      <w:r>
        <w:rPr>
          <w:rFonts w:ascii="Arial" w:hAnsi="Arial" w:cs="Arial"/>
          <w:sz w:val="22"/>
        </w:rPr>
        <w:tab/>
        <w:t>or anything not prescribed by your doctor in the past 5 years</w:t>
      </w:r>
    </w:p>
    <w:p w:rsidR="001C26D8" w:rsidRDefault="001C26D8">
      <w:pPr>
        <w:pStyle w:val="BodyTextIndent2"/>
        <w:ind w:left="540" w:hanging="252"/>
        <w:rPr>
          <w:rFonts w:cs="Arial"/>
          <w:sz w:val="22"/>
        </w:rPr>
      </w:pPr>
      <w:r>
        <w:rPr>
          <w:rFonts w:cs="Arial"/>
          <w:sz w:val="22"/>
        </w:rPr>
        <w:t>- Are a male who has had sexual contact with another male, even once, in the past 5 years</w:t>
      </w:r>
    </w:p>
    <w:p w:rsidR="001C26D8" w:rsidRDefault="001C26D8">
      <w:pPr>
        <w:ind w:left="540" w:hanging="252"/>
        <w:rPr>
          <w:rFonts w:ascii="Arial" w:hAnsi="Arial" w:cs="Arial"/>
          <w:sz w:val="22"/>
        </w:rPr>
      </w:pPr>
      <w:r>
        <w:rPr>
          <w:rFonts w:ascii="Arial" w:hAnsi="Arial" w:cs="Arial"/>
          <w:sz w:val="22"/>
        </w:rPr>
        <w:t>- Have taken money, drugs or other payment for sex in the past 5 years</w:t>
      </w:r>
    </w:p>
    <w:p w:rsidR="001C26D8" w:rsidRDefault="001C26D8">
      <w:pPr>
        <w:pStyle w:val="BodyTextIndent"/>
        <w:ind w:left="540" w:hanging="252"/>
        <w:rPr>
          <w:rFonts w:cs="Arial"/>
          <w:sz w:val="22"/>
        </w:rPr>
      </w:pPr>
      <w:r>
        <w:rPr>
          <w:rFonts w:cs="Arial"/>
          <w:sz w:val="22"/>
        </w:rPr>
        <w:t>- Have had sexual contact in the past 12 months with anyone described above</w:t>
      </w:r>
    </w:p>
    <w:p w:rsidR="001C26D8" w:rsidRDefault="001C26D8">
      <w:pPr>
        <w:pStyle w:val="BodyTextIndent"/>
        <w:ind w:left="450" w:hanging="162"/>
        <w:rPr>
          <w:rFonts w:cs="Arial"/>
          <w:sz w:val="22"/>
        </w:rPr>
      </w:pPr>
      <w:r>
        <w:rPr>
          <w:rFonts w:cs="Arial"/>
          <w:sz w:val="22"/>
        </w:rPr>
        <w:t>-  Have had syphilis or gonorrhea in the past 12        months</w:t>
      </w:r>
    </w:p>
    <w:p w:rsidR="001C26D8" w:rsidRDefault="001C26D8">
      <w:pPr>
        <w:pStyle w:val="BodyTextIndent"/>
        <w:ind w:left="450" w:hanging="162"/>
        <w:rPr>
          <w:rFonts w:cs="Arial"/>
          <w:sz w:val="22"/>
        </w:rPr>
      </w:pPr>
      <w:r>
        <w:rPr>
          <w:rFonts w:cs="Arial"/>
          <w:sz w:val="22"/>
        </w:rPr>
        <w:t>-  In the last 12 months have been in juvenile detention, lockup, jail or prison for more than 72 hours</w:t>
      </w:r>
    </w:p>
    <w:p w:rsidR="001C26D8" w:rsidRDefault="001C26D8">
      <w:pPr>
        <w:pStyle w:val="BodyTextIndent"/>
        <w:ind w:left="360" w:hanging="72"/>
        <w:rPr>
          <w:rFonts w:cs="Arial"/>
          <w:sz w:val="22"/>
        </w:rPr>
      </w:pPr>
      <w:r>
        <w:rPr>
          <w:rFonts w:cs="Arial"/>
          <w:sz w:val="22"/>
        </w:rPr>
        <w:t>-Have any of the following conditions that can be signs or symptoms of HIV/AIDS:</w:t>
      </w:r>
    </w:p>
    <w:p w:rsidR="001C26D8" w:rsidRDefault="001C26D8">
      <w:pPr>
        <w:ind w:left="288" w:firstLine="288"/>
        <w:rPr>
          <w:rFonts w:ascii="Arial" w:hAnsi="Arial" w:cs="Arial"/>
        </w:rPr>
      </w:pPr>
      <w:r>
        <w:rPr>
          <w:rFonts w:ascii="Arial" w:hAnsi="Arial" w:cs="Arial"/>
        </w:rPr>
        <w:sym w:font="Symbol" w:char="F0B7"/>
      </w:r>
      <w:r>
        <w:rPr>
          <w:rFonts w:ascii="Arial" w:hAnsi="Arial" w:cs="Arial"/>
        </w:rPr>
        <w:t>Unexplained weight loss or night sweats</w:t>
      </w:r>
    </w:p>
    <w:p w:rsidR="001C26D8" w:rsidRDefault="001C26D8">
      <w:pPr>
        <w:ind w:left="288" w:firstLine="288"/>
        <w:rPr>
          <w:rFonts w:ascii="Arial" w:hAnsi="Arial" w:cs="Arial"/>
        </w:rPr>
      </w:pPr>
      <w:r>
        <w:rPr>
          <w:rFonts w:ascii="Arial" w:hAnsi="Arial" w:cs="Arial"/>
        </w:rPr>
        <w:sym w:font="Symbol" w:char="F0B7"/>
      </w:r>
      <w:r>
        <w:rPr>
          <w:rFonts w:ascii="Arial" w:hAnsi="Arial" w:cs="Arial"/>
        </w:rPr>
        <w:t>Blue or purple spots in your mouth or skin</w:t>
      </w:r>
      <w:r>
        <w:rPr>
          <w:rFonts w:ascii="Arial" w:hAnsi="Arial" w:cs="Arial"/>
        </w:rPr>
        <w:tab/>
      </w:r>
      <w:r>
        <w:rPr>
          <w:rFonts w:ascii="Arial" w:hAnsi="Arial" w:cs="Arial"/>
        </w:rPr>
        <w:tab/>
      </w:r>
    </w:p>
    <w:p w:rsidR="001C26D8" w:rsidRDefault="001C26D8">
      <w:pPr>
        <w:ind w:left="288" w:firstLine="288"/>
        <w:rPr>
          <w:rFonts w:ascii="Arial" w:hAnsi="Arial" w:cs="Arial"/>
        </w:rPr>
      </w:pPr>
      <w:r>
        <w:rPr>
          <w:rFonts w:ascii="Arial" w:hAnsi="Arial" w:cs="Arial"/>
        </w:rPr>
        <w:sym w:font="Symbol" w:char="F0B7"/>
      </w:r>
      <w:r>
        <w:rPr>
          <w:rFonts w:ascii="Arial" w:hAnsi="Arial" w:cs="Arial"/>
        </w:rPr>
        <w:t>Swollen lymph nodes for more than one month</w:t>
      </w:r>
    </w:p>
    <w:p w:rsidR="001C26D8" w:rsidRDefault="001C26D8">
      <w:pPr>
        <w:ind w:left="288" w:firstLine="288"/>
        <w:rPr>
          <w:rFonts w:ascii="Arial" w:hAnsi="Arial" w:cs="Arial"/>
        </w:rPr>
      </w:pPr>
      <w:r>
        <w:rPr>
          <w:rFonts w:ascii="Arial" w:hAnsi="Arial" w:cs="Arial"/>
        </w:rPr>
        <w:sym w:font="Symbol" w:char="F0B7"/>
      </w:r>
      <w:r>
        <w:rPr>
          <w:rFonts w:ascii="Arial" w:hAnsi="Arial" w:cs="Arial"/>
        </w:rPr>
        <w:t>White spots or unusual sores in your mouth</w:t>
      </w:r>
    </w:p>
    <w:p w:rsidR="001C26D8" w:rsidRDefault="001C26D8">
      <w:pPr>
        <w:ind w:left="288" w:firstLine="288"/>
        <w:rPr>
          <w:rFonts w:ascii="Arial" w:hAnsi="Arial" w:cs="Arial"/>
        </w:rPr>
      </w:pPr>
      <w:r>
        <w:rPr>
          <w:rFonts w:ascii="Arial" w:hAnsi="Arial" w:cs="Arial"/>
        </w:rPr>
        <w:sym w:font="Symbol" w:char="F0B7"/>
      </w:r>
      <w:r>
        <w:rPr>
          <w:rFonts w:ascii="Arial" w:hAnsi="Arial" w:cs="Arial"/>
        </w:rPr>
        <w:t>Cough that won’t go away or shortness of breath</w:t>
      </w:r>
    </w:p>
    <w:p w:rsidR="001C26D8" w:rsidRDefault="001C26D8">
      <w:pPr>
        <w:ind w:firstLine="288"/>
        <w:rPr>
          <w:rFonts w:ascii="Arial" w:hAnsi="Arial" w:cs="Arial"/>
        </w:rPr>
      </w:pPr>
      <w:r>
        <w:rPr>
          <w:rFonts w:ascii="Arial" w:hAnsi="Arial" w:cs="Arial"/>
        </w:rPr>
        <w:tab/>
      </w:r>
      <w:r>
        <w:rPr>
          <w:rFonts w:ascii="Arial" w:hAnsi="Arial" w:cs="Arial"/>
        </w:rPr>
        <w:sym w:font="Symbol" w:char="F0B7"/>
      </w:r>
      <w:r>
        <w:rPr>
          <w:rFonts w:ascii="Arial" w:hAnsi="Arial" w:cs="Arial"/>
        </w:rPr>
        <w:t>Diarrhea that won’t go away</w:t>
      </w:r>
    </w:p>
    <w:p w:rsidR="001C26D8" w:rsidRDefault="001C26D8">
      <w:pPr>
        <w:ind w:left="288" w:firstLine="288"/>
        <w:rPr>
          <w:rFonts w:ascii="Arial" w:hAnsi="Arial" w:cs="Arial"/>
        </w:rPr>
      </w:pPr>
      <w:r>
        <w:rPr>
          <w:rFonts w:ascii="Arial" w:hAnsi="Arial" w:cs="Arial"/>
        </w:rPr>
        <w:sym w:font="Symbol" w:char="F0B7"/>
      </w:r>
      <w:r>
        <w:rPr>
          <w:rFonts w:ascii="Arial" w:hAnsi="Arial" w:cs="Arial"/>
        </w:rPr>
        <w:t xml:space="preserve">Fever of more than 100.5 </w:t>
      </w:r>
      <w:proofErr w:type="spellStart"/>
      <w:r>
        <w:rPr>
          <w:rFonts w:ascii="Arial" w:hAnsi="Arial" w:cs="Arial"/>
          <w:vertAlign w:val="superscript"/>
        </w:rPr>
        <w:t>o</w:t>
      </w:r>
      <w:r>
        <w:rPr>
          <w:rFonts w:ascii="Arial" w:hAnsi="Arial" w:cs="Arial"/>
        </w:rPr>
        <w:t>F</w:t>
      </w:r>
      <w:proofErr w:type="spellEnd"/>
      <w:r>
        <w:rPr>
          <w:rFonts w:ascii="Arial" w:hAnsi="Arial" w:cs="Arial"/>
        </w:rPr>
        <w:t xml:space="preserve"> for more than 10 days</w:t>
      </w:r>
    </w:p>
    <w:p w:rsidR="001C26D8" w:rsidRDefault="001C26D8">
      <w:pPr>
        <w:rPr>
          <w:rFonts w:ascii="Arial" w:hAnsi="Arial" w:cs="Arial"/>
          <w:bCs/>
          <w:sz w:val="22"/>
        </w:rPr>
      </w:pPr>
    </w:p>
    <w:p w:rsidR="001C26D8" w:rsidRDefault="001C26D8">
      <w:pPr>
        <w:rPr>
          <w:rFonts w:ascii="Arial" w:hAnsi="Arial" w:cs="Arial"/>
          <w:b/>
          <w:i/>
          <w:iCs/>
          <w:sz w:val="22"/>
          <w:u w:val="single"/>
        </w:rPr>
      </w:pPr>
      <w:r>
        <w:rPr>
          <w:rFonts w:ascii="Arial" w:hAnsi="Arial" w:cs="Arial"/>
          <w:bCs/>
          <w:sz w:val="22"/>
        </w:rPr>
        <w:t xml:space="preserve">Remember that you </w:t>
      </w:r>
      <w:r>
        <w:rPr>
          <w:rFonts w:ascii="Arial" w:hAnsi="Arial" w:cs="Arial"/>
          <w:bCs/>
          <w:sz w:val="22"/>
          <w:u w:val="single"/>
        </w:rPr>
        <w:t>CAN</w:t>
      </w:r>
      <w:r>
        <w:rPr>
          <w:rFonts w:ascii="Arial" w:hAnsi="Arial" w:cs="Arial"/>
          <w:bCs/>
          <w:sz w:val="22"/>
        </w:rPr>
        <w:t xml:space="preserve"> give HIV to someone else even if you feel well and have a negative HIV test.</w:t>
      </w:r>
      <w:r>
        <w:rPr>
          <w:rFonts w:ascii="Arial" w:hAnsi="Arial" w:cs="Arial"/>
          <w:b/>
          <w:sz w:val="22"/>
        </w:rPr>
        <w:t xml:space="preserve"> </w:t>
      </w:r>
      <w:r>
        <w:rPr>
          <w:rFonts w:ascii="Arial" w:hAnsi="Arial" w:cs="Arial"/>
          <w:sz w:val="22"/>
        </w:rPr>
        <w:t xml:space="preserve"> This is because tests cannot detect infections for </w:t>
      </w:r>
      <w:proofErr w:type="gramStart"/>
      <w:r>
        <w:rPr>
          <w:rFonts w:ascii="Arial" w:hAnsi="Arial" w:cs="Arial"/>
          <w:sz w:val="22"/>
        </w:rPr>
        <w:t>a period of time</w:t>
      </w:r>
      <w:proofErr w:type="gramEnd"/>
      <w:r>
        <w:rPr>
          <w:rFonts w:ascii="Arial" w:hAnsi="Arial" w:cs="Arial"/>
          <w:sz w:val="22"/>
        </w:rPr>
        <w:t xml:space="preserve"> after a person is exposed to HIV.  </w:t>
      </w:r>
      <w:r>
        <w:rPr>
          <w:rFonts w:ascii="Arial" w:hAnsi="Arial" w:cs="Arial"/>
          <w:b/>
          <w:bCs/>
          <w:sz w:val="22"/>
        </w:rPr>
        <w:t>If you think you may be at risk for HIV/AIDS please inform the staff during your private interview.</w:t>
      </w:r>
    </w:p>
    <w:p w:rsidR="001C26D8" w:rsidRDefault="001C26D8">
      <w:pPr>
        <w:rPr>
          <w:rFonts w:ascii="Arial" w:hAnsi="Arial" w:cs="Arial"/>
          <w:b/>
          <w:bCs/>
          <w:sz w:val="22"/>
        </w:rPr>
      </w:pPr>
    </w:p>
    <w:p w:rsidR="001C26D8" w:rsidRDefault="001C26D8">
      <w:pPr>
        <w:pStyle w:val="Heading2"/>
        <w:rPr>
          <w:rFonts w:cs="Arial"/>
          <w:sz w:val="22"/>
          <w:u w:val="single"/>
        </w:rPr>
      </w:pPr>
      <w:r>
        <w:rPr>
          <w:rFonts w:cs="Arial"/>
          <w:sz w:val="22"/>
          <w:u w:val="single"/>
        </w:rPr>
        <w:t>Travel to</w:t>
      </w:r>
      <w:r w:rsidR="003F0FE2">
        <w:rPr>
          <w:rFonts w:cs="Arial"/>
          <w:sz w:val="22"/>
          <w:u w:val="single"/>
        </w:rPr>
        <w:t>,</w:t>
      </w:r>
      <w:r>
        <w:rPr>
          <w:rFonts w:cs="Arial"/>
          <w:sz w:val="22"/>
          <w:u w:val="single"/>
        </w:rPr>
        <w:t xml:space="preserve"> or birth in</w:t>
      </w:r>
      <w:r w:rsidR="003F0FE2">
        <w:rPr>
          <w:rFonts w:cs="Arial"/>
          <w:sz w:val="22"/>
          <w:u w:val="single"/>
        </w:rPr>
        <w:t>,</w:t>
      </w:r>
      <w:r>
        <w:rPr>
          <w:rFonts w:cs="Arial"/>
          <w:sz w:val="22"/>
          <w:u w:val="single"/>
        </w:rPr>
        <w:t xml:space="preserve"> other countries</w:t>
      </w:r>
    </w:p>
    <w:p w:rsidR="001C26D8" w:rsidRDefault="001C26D8">
      <w:pPr>
        <w:pStyle w:val="BodyText3"/>
        <w:rPr>
          <w:rFonts w:cs="Arial"/>
        </w:rPr>
      </w:pPr>
      <w:r>
        <w:rPr>
          <w:rFonts w:cs="Arial"/>
        </w:rPr>
        <w:t xml:space="preserve">Donor screening tests may not be available for some contagious diseases that are found only in certain countries.  If you were born in, have lived in, or visited certain countries, you may not be eligible to donate.  </w:t>
      </w:r>
    </w:p>
    <w:p w:rsidR="001C26D8" w:rsidRDefault="001C26D8">
      <w:pPr>
        <w:ind w:left="288" w:firstLine="288"/>
        <w:rPr>
          <w:rFonts w:ascii="Arial" w:hAnsi="Arial" w:cs="Arial"/>
        </w:rPr>
      </w:pPr>
    </w:p>
    <w:p w:rsidR="001C26D8" w:rsidRDefault="001C26D8">
      <w:pPr>
        <w:rPr>
          <w:rFonts w:ascii="Arial" w:hAnsi="Arial" w:cs="Arial"/>
          <w:b/>
          <w:bCs/>
          <w:sz w:val="22"/>
        </w:rPr>
      </w:pPr>
    </w:p>
    <w:p w:rsidR="001C26D8" w:rsidRDefault="001C26D8">
      <w:pPr>
        <w:spacing w:line="120" w:lineRule="auto"/>
        <w:rPr>
          <w:rFonts w:ascii="Arial" w:hAnsi="Arial" w:cs="Arial"/>
        </w:rPr>
      </w:pPr>
    </w:p>
    <w:p w:rsidR="001C26D8" w:rsidRDefault="001C26D8">
      <w:pPr>
        <w:spacing w:line="120" w:lineRule="auto"/>
        <w:rPr>
          <w:rFonts w:ascii="Arial" w:hAnsi="Arial" w:cs="Arial"/>
        </w:rPr>
      </w:pPr>
    </w:p>
    <w:p w:rsidR="001C26D8" w:rsidRDefault="001C26D8">
      <w:pPr>
        <w:pStyle w:val="BodyText"/>
        <w:rPr>
          <w:rFonts w:cs="Arial"/>
          <w:b/>
          <w:sz w:val="22"/>
        </w:rPr>
      </w:pPr>
    </w:p>
    <w:p w:rsidR="001C26D8" w:rsidRDefault="001C26D8">
      <w:pPr>
        <w:pStyle w:val="BodyText"/>
        <w:jc w:val="center"/>
        <w:rPr>
          <w:rFonts w:cs="Arial"/>
          <w:bCs/>
          <w:sz w:val="22"/>
        </w:rPr>
      </w:pPr>
      <w:r>
        <w:rPr>
          <w:rFonts w:cs="Arial"/>
          <w:bCs/>
          <w:sz w:val="22"/>
        </w:rPr>
        <w:t>(</w:t>
      </w:r>
      <w:smartTag w:uri="urn:schemas-microsoft-com:office:smarttags" w:element="place">
        <w:smartTag w:uri="urn:schemas-microsoft-com:office:smarttags" w:element="PlaceName">
          <w:r>
            <w:rPr>
              <w:rFonts w:cs="Arial"/>
              <w:bCs/>
              <w:sz w:val="22"/>
            </w:rPr>
            <w:t>Donor</w:t>
          </w:r>
        </w:smartTag>
        <w:r>
          <w:rPr>
            <w:rFonts w:cs="Arial"/>
            <w:bCs/>
            <w:sz w:val="22"/>
          </w:rPr>
          <w:t xml:space="preserve"> </w:t>
        </w:r>
        <w:smartTag w:uri="urn:schemas-microsoft-com:office:smarttags" w:element="PlaceType">
          <w:r>
            <w:rPr>
              <w:rFonts w:cs="Arial"/>
              <w:bCs/>
              <w:sz w:val="22"/>
            </w:rPr>
            <w:t>Center</w:t>
          </w:r>
        </w:smartTag>
      </w:smartTag>
      <w:r>
        <w:rPr>
          <w:rFonts w:cs="Arial"/>
          <w:bCs/>
          <w:sz w:val="22"/>
        </w:rPr>
        <w:t xml:space="preserve"> Name)</w:t>
      </w:r>
    </w:p>
    <w:p w:rsidR="001C26D8" w:rsidRDefault="001C26D8">
      <w:pPr>
        <w:pStyle w:val="BodyText"/>
        <w:jc w:val="center"/>
        <w:rPr>
          <w:rFonts w:cs="Arial"/>
          <w:sz w:val="22"/>
        </w:rPr>
      </w:pPr>
      <w:r>
        <w:rPr>
          <w:rFonts w:cs="Arial"/>
          <w:sz w:val="22"/>
        </w:rPr>
        <w:t>(Telephone Number)</w:t>
      </w:r>
    </w:p>
    <w:sectPr w:rsidR="001C26D8">
      <w:footerReference w:type="default" r:id="rId13"/>
      <w:pgSz w:w="12240" w:h="15840"/>
      <w:pgMar w:top="720" w:right="720" w:bottom="540" w:left="720" w:header="720" w:footer="720"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D15" w:rsidRDefault="00852D15">
      <w:r>
        <w:separator/>
      </w:r>
    </w:p>
  </w:endnote>
  <w:endnote w:type="continuationSeparator" w:id="0">
    <w:p w:rsidR="00852D15" w:rsidRDefault="0085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6D8" w:rsidRDefault="009C7B3A">
    <w:pPr>
      <w:pStyle w:val="Footer"/>
      <w:rPr>
        <w:sz w:val="18"/>
      </w:rPr>
    </w:pPr>
    <w:r>
      <w:rPr>
        <w:sz w:val="18"/>
      </w:rPr>
      <w:t>DHQ-</w:t>
    </w:r>
    <w:r w:rsidR="001C26D8">
      <w:rPr>
        <w:sz w:val="18"/>
      </w:rPr>
      <w:t>HPC</w:t>
    </w:r>
    <w:r>
      <w:rPr>
        <w:sz w:val="18"/>
      </w:rPr>
      <w:t>, Apheresis and HPC, Marrow</w:t>
    </w:r>
    <w:r w:rsidR="001C26D8">
      <w:rPr>
        <w:sz w:val="18"/>
      </w:rPr>
      <w:t xml:space="preserve"> Educational Material</w:t>
    </w:r>
    <w:r>
      <w:rPr>
        <w:sz w:val="18"/>
      </w:rPr>
      <w:t xml:space="preserve"> v</w:t>
    </w:r>
    <w:r w:rsidR="00554171">
      <w:rPr>
        <w:sz w:val="18"/>
      </w:rPr>
      <w:t>2.0</w:t>
    </w:r>
    <w:r w:rsidR="006D3F48">
      <w:rPr>
        <w:sz w:val="18"/>
      </w:rPr>
      <w:tab/>
      <w:t xml:space="preserve">                                                                                                  eff. </w:t>
    </w:r>
    <w:r w:rsidR="00554171">
      <w:rPr>
        <w:sz w:val="18"/>
      </w:rPr>
      <w:t>June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D15" w:rsidRDefault="00852D15">
      <w:r>
        <w:separator/>
      </w:r>
    </w:p>
  </w:footnote>
  <w:footnote w:type="continuationSeparator" w:id="0">
    <w:p w:rsidR="00852D15" w:rsidRDefault="00852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4A2482"/>
    <w:multiLevelType w:val="hybridMultilevel"/>
    <w:tmpl w:val="43A68920"/>
    <w:lvl w:ilvl="0" w:tplc="8AE040B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0400F20"/>
    <w:multiLevelType w:val="hybridMultilevel"/>
    <w:tmpl w:val="5224C1E4"/>
    <w:lvl w:ilvl="0" w:tplc="890CFA70">
      <w:start w:val="4"/>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FB9"/>
    <w:rsid w:val="00082185"/>
    <w:rsid w:val="0011058E"/>
    <w:rsid w:val="0012552F"/>
    <w:rsid w:val="00144330"/>
    <w:rsid w:val="001540FA"/>
    <w:rsid w:val="001A21B3"/>
    <w:rsid w:val="001B36E9"/>
    <w:rsid w:val="001C26D8"/>
    <w:rsid w:val="001D1508"/>
    <w:rsid w:val="00215E1F"/>
    <w:rsid w:val="00226B9C"/>
    <w:rsid w:val="0024121B"/>
    <w:rsid w:val="00264FB9"/>
    <w:rsid w:val="003805FB"/>
    <w:rsid w:val="0038318F"/>
    <w:rsid w:val="003B404E"/>
    <w:rsid w:val="003F0FE2"/>
    <w:rsid w:val="00401EA0"/>
    <w:rsid w:val="00474A7A"/>
    <w:rsid w:val="004B46F0"/>
    <w:rsid w:val="004C25FF"/>
    <w:rsid w:val="00522650"/>
    <w:rsid w:val="00554171"/>
    <w:rsid w:val="00564344"/>
    <w:rsid w:val="0057194B"/>
    <w:rsid w:val="00576291"/>
    <w:rsid w:val="005D61C0"/>
    <w:rsid w:val="006C517C"/>
    <w:rsid w:val="006D3F48"/>
    <w:rsid w:val="00737F7D"/>
    <w:rsid w:val="00752B67"/>
    <w:rsid w:val="007826CC"/>
    <w:rsid w:val="007A5069"/>
    <w:rsid w:val="007B67F9"/>
    <w:rsid w:val="007B698D"/>
    <w:rsid w:val="00805F53"/>
    <w:rsid w:val="00852D15"/>
    <w:rsid w:val="008844DB"/>
    <w:rsid w:val="00890AD9"/>
    <w:rsid w:val="008A1F8B"/>
    <w:rsid w:val="008D6DD0"/>
    <w:rsid w:val="008E24E8"/>
    <w:rsid w:val="009C7B3A"/>
    <w:rsid w:val="00A751F8"/>
    <w:rsid w:val="00B57049"/>
    <w:rsid w:val="00BF32CE"/>
    <w:rsid w:val="00BF345C"/>
    <w:rsid w:val="00BF51A9"/>
    <w:rsid w:val="00C07629"/>
    <w:rsid w:val="00C41911"/>
    <w:rsid w:val="00C955EC"/>
    <w:rsid w:val="00CF3DF8"/>
    <w:rsid w:val="00E20F8C"/>
    <w:rsid w:val="00EA4ED0"/>
    <w:rsid w:val="00EB1D66"/>
    <w:rsid w:val="00F008F2"/>
    <w:rsid w:val="00F32470"/>
    <w:rsid w:val="00F554A9"/>
    <w:rsid w:val="00F75DFD"/>
    <w:rsid w:val="00FD1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colormru v:ext="edit" colors="#ddd"/>
    </o:shapedefaults>
    <o:shapelayout v:ext="edit">
      <o:idmap v:ext="edit" data="1"/>
    </o:shapelayout>
  </w:shapeDefaults>
  <w:decimalSymbol w:val="."/>
  <w:listSeparator w:val=","/>
  <w14:docId w14:val="4A9B151A"/>
  <w15:chartTrackingRefBased/>
  <w15:docId w15:val="{7C8C2BCF-52F9-4FD5-AE12-6EEBE278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qFormat/>
    <w:pPr>
      <w:keepNext/>
      <w:outlineLvl w:val="2"/>
    </w:pPr>
    <w:rPr>
      <w:rFonts w:ascii="Arial" w:hAnsi="Arial"/>
      <w:b/>
      <w:sz w:val="28"/>
    </w:rPr>
  </w:style>
  <w:style w:type="paragraph" w:styleId="Heading4">
    <w:name w:val="heading 4"/>
    <w:basedOn w:val="Normal"/>
    <w:next w:val="Normal"/>
    <w:qFormat/>
    <w:pPr>
      <w:keepNext/>
      <w:jc w:val="center"/>
      <w:outlineLvl w:val="3"/>
    </w:pPr>
    <w:rPr>
      <w:rFonts w:ascii="Arial" w:hAnsi="Arial"/>
      <w:b/>
      <w:sz w:val="24"/>
    </w:rPr>
  </w:style>
  <w:style w:type="paragraph" w:styleId="Heading5">
    <w:name w:val="heading 5"/>
    <w:basedOn w:val="Normal"/>
    <w:next w:val="Normal"/>
    <w:qFormat/>
    <w:pPr>
      <w:keepNext/>
      <w:outlineLvl w:val="4"/>
    </w:pPr>
    <w:rPr>
      <w:rFonts w:ascii="Arial" w:hAnsi="Arial"/>
      <w:b/>
      <w:sz w:val="32"/>
    </w:rPr>
  </w:style>
  <w:style w:type="paragraph" w:styleId="Heading6">
    <w:name w:val="heading 6"/>
    <w:basedOn w:val="Normal"/>
    <w:next w:val="Normal"/>
    <w:qFormat/>
    <w:pPr>
      <w:keepNext/>
      <w:outlineLvl w:val="5"/>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styleId="BodyTextIndent">
    <w:name w:val="Body Text Indent"/>
    <w:basedOn w:val="Normal"/>
    <w:pPr>
      <w:ind w:left="1530" w:hanging="90"/>
    </w:pPr>
    <w:rPr>
      <w:rFonts w:ascii="Arial" w:hAnsi="Arial"/>
      <w:sz w:val="24"/>
    </w:rPr>
  </w:style>
  <w:style w:type="paragraph" w:styleId="BodyTextIndent2">
    <w:name w:val="Body Text Indent 2"/>
    <w:basedOn w:val="Normal"/>
    <w:pPr>
      <w:ind w:left="1530"/>
    </w:pPr>
    <w:rPr>
      <w:rFonts w:ascii="Arial" w:hAnsi="Arial"/>
      <w:sz w:val="18"/>
    </w:rPr>
  </w:style>
  <w:style w:type="paragraph" w:styleId="BodyTextIndent3">
    <w:name w:val="Body Text Indent 3"/>
    <w:basedOn w:val="Normal"/>
    <w:pPr>
      <w:ind w:left="1530" w:hanging="90"/>
    </w:pPr>
    <w:rPr>
      <w:rFonts w:ascii="Arial" w:hAnsi="Arial"/>
      <w:sz w:val="18"/>
    </w:rPr>
  </w:style>
  <w:style w:type="paragraph" w:styleId="BodyText2">
    <w:name w:val="Body Text 2"/>
    <w:basedOn w:val="Normal"/>
    <w:rPr>
      <w:rFonts w:ascii="Arial" w:hAnsi="Arial"/>
      <w:b/>
      <w:u w:val="single"/>
    </w:rPr>
  </w:style>
  <w:style w:type="paragraph" w:styleId="BodyText3">
    <w:name w:val="Body Text 3"/>
    <w:basedOn w:val="Normal"/>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89E0A1757781E409BF3D52D3F1B6242" ma:contentTypeVersion="5" ma:contentTypeDescription="Create a new document." ma:contentTypeScope="" ma:versionID="6892a00cff70cdc1a30d6a0898d4defd">
  <xsd:schema xmlns:xsd="http://www.w3.org/2001/XMLSchema" xmlns:xs="http://www.w3.org/2001/XMLSchema" xmlns:p="http://schemas.microsoft.com/office/2006/metadata/properties" xmlns:ns1="http://schemas.microsoft.com/sharepoint/v3" targetNamespace="http://schemas.microsoft.com/office/2006/metadata/properties" ma:root="true" ma:fieldsID="660cc82b9cbcafa71fb140595c8de329"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p:Name>
  <p:Description/>
  <p:Statement/>
  <p:PolicyItems>
    <p:PolicyItem featureId="Microsoft.Office.RecordsManagement.PolicyFeatures.PolicyAudit" staticId="0x0101|937198175" UniqueId="571527db-15a3-4033-9470-753205dae3c1">
      <p:Name>Auditing</p:Name>
      <p:Description>Audits user actions on documents and list items to the Audit Log.</p:Description>
      <p:CustomData>
        <Audit>
          <View/>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749F3A89-F3E4-43B5-A351-6F705A0D789D}">
  <ds:schemaRefs>
    <ds:schemaRef ds:uri="http://schemas.microsoft.com/sharepoint/events"/>
  </ds:schemaRefs>
</ds:datastoreItem>
</file>

<file path=customXml/itemProps2.xml><?xml version="1.0" encoding="utf-8"?>
<ds:datastoreItem xmlns:ds="http://schemas.openxmlformats.org/officeDocument/2006/customXml" ds:itemID="{361D9758-8D0B-4AC7-8591-8944480D2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1DBDDD-9D3A-46DD-AB4C-8FAB9BF20E4E}">
  <ds:schemaRefs>
    <ds:schemaRef ds:uri="http://schemas.microsoft.com/sharepoint/v3/contenttype/forms"/>
  </ds:schemaRefs>
</ds:datastoreItem>
</file>

<file path=customXml/itemProps4.xml><?xml version="1.0" encoding="utf-8"?>
<ds:datastoreItem xmlns:ds="http://schemas.openxmlformats.org/officeDocument/2006/customXml" ds:itemID="{227D60D6-D7CE-489F-8DC6-45030D756960}">
  <ds:schemaRefs>
    <ds:schemaRef ds:uri="office.server.policy"/>
  </ds:schemaRefs>
</ds:datastoreItem>
</file>

<file path=customXml/itemProps5.xml><?xml version="1.0" encoding="utf-8"?>
<ds:datastoreItem xmlns:ds="http://schemas.openxmlformats.org/officeDocument/2006/customXml" ds:itemID="{763E39E2-A995-4412-B59B-78EA6F3A8F07}">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0F9B8169-6DC1-4E8D-82A3-51FC10297EC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Hematopoietic Progenitor Cell, Apheresis and Marrow Donor History Questionnaire – Donor Education Materials</vt:lpstr>
    </vt:vector>
  </TitlesOfParts>
  <Company>AABB</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Hematopoietic Progenitor Cell, Apheresis and Marrow Donor History Questionnaire – Donor Education Materials</dc:title>
  <dc:subject/>
  <dc:creator>AABB</dc:creator>
  <cp:keywords/>
  <cp:lastModifiedBy>Jessica Yozwiak</cp:lastModifiedBy>
  <cp:revision>2</cp:revision>
  <cp:lastPrinted>2016-03-21T18:34:00Z</cp:lastPrinted>
  <dcterms:created xsi:type="dcterms:W3CDTF">2019-06-17T20:24:00Z</dcterms:created>
  <dcterms:modified xsi:type="dcterms:W3CDTF">2019-06-17T20:24:00Z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Russell Cotten</vt:lpwstr>
  </property>
  <property fmtid="{D5CDD505-2E9C-101B-9397-08002B2CF9AE}" pid="3" name="xd_Signature">
    <vt:lpwstr/>
  </property>
  <property fmtid="{D5CDD505-2E9C-101B-9397-08002B2CF9AE}" pid="4" name="display_urn:schemas-microsoft-com:office:office#Author">
    <vt:lpwstr>Russell Cotten</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Id">
    <vt:lpwstr>0x010100189E0A1757781E409BF3D52D3F1B6242</vt:lpwstr>
  </property>
  <property fmtid="{D5CDD505-2E9C-101B-9397-08002B2CF9AE}" pid="10" name="ContentType">
    <vt:lpwstr>Document</vt:lpwstr>
  </property>
  <property fmtid="{D5CDD505-2E9C-101B-9397-08002B2CF9AE}" pid="11" name="_dlc_DocId">
    <vt:lpwstr>6FYPA4SDC2JA-167-14350</vt:lpwstr>
  </property>
  <property fmtid="{D5CDD505-2E9C-101B-9397-08002B2CF9AE}" pid="12" name="_dlc_DocIdItemGuid">
    <vt:lpwstr>825c01dd-3987-4324-841e-d6bce11a9909</vt:lpwstr>
  </property>
  <property fmtid="{D5CDD505-2E9C-101B-9397-08002B2CF9AE}" pid="13" name="_dlc_DocIdUrl">
    <vt:lpwstr>http://sharepoint.aabb.org/Departments/Government/_layouts/DocIdRedir.aspx?ID=6FYPA4SDC2JA-167-14350, 6FYPA4SDC2JA-167-14350</vt:lpwstr>
  </property>
</Properties>
</file>